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5C28" w14:textId="56185B40" w:rsidR="000F6B9D" w:rsidRPr="000F6B9D" w:rsidRDefault="000F6B9D" w:rsidP="000F6B9D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 w:rsidRPr="000F6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«</w:t>
      </w:r>
      <w:r w:rsidR="00B91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Алтын ұя</w:t>
      </w:r>
      <w:r w:rsidRPr="000F6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» балабақшасы </w:t>
      </w:r>
    </w:p>
    <w:p w14:paraId="33BE2234" w14:textId="7F7197EA" w:rsidR="000F6B9D" w:rsidRDefault="000F6B9D" w:rsidP="000F6B9D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F6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№2 ПЕДАГОГИКАЛЫҚ КЕҢЕС ХАТТАМАСЫ</w:t>
      </w:r>
    </w:p>
    <w:p w14:paraId="43DDDAE7" w14:textId="4D681444" w:rsidR="00B91EA8" w:rsidRPr="00B91EA8" w:rsidRDefault="00B91EA8" w:rsidP="00B91EA8">
      <w:pPr>
        <w:spacing w:after="0" w:line="240" w:lineRule="auto"/>
        <w:ind w:left="-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Күні: </w:t>
      </w:r>
      <w:r w:rsidRPr="00B91EA8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14.11.2026</w:t>
      </w:r>
    </w:p>
    <w:p w14:paraId="2032FD29" w14:textId="77777777" w:rsidR="000F6B9D" w:rsidRPr="00C914C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беру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инновациялық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F6B9D">
        <w:rPr>
          <w:rFonts w:ascii="Times New Roman" w:eastAsia="Times New Roman" w:hAnsi="Times New Roman" w:cs="Times New Roman"/>
          <w:sz w:val="28"/>
          <w:szCs w:val="28"/>
        </w:rPr>
        <w:br/>
      </w:r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Өткізу нысаны:</w:t>
      </w:r>
      <w:r w:rsidRPr="00C914C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Дөңгелек үстел</w:t>
      </w:r>
      <w:r w:rsidRPr="00C914C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C914C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Қатысқандар:</w:t>
      </w:r>
      <w:r w:rsidRPr="00C914C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балабақша меңгерушісі, әдіскер, тәрбиешілер, музыка жетекшісі, дене шынықтыру нұсқаушысы және басқа педагогикалық құрам.</w:t>
      </w:r>
      <w:r w:rsidRPr="00C914C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14:paraId="5F26C052" w14:textId="77777777" w:rsidR="000F6B9D" w:rsidRPr="000F6B9D" w:rsidRDefault="000F6B9D" w:rsidP="000F6B9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</w:rPr>
        <w:t>тәртібі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CACECFE" w14:textId="77777777" w:rsidR="000F6B9D" w:rsidRPr="000F6B9D" w:rsidRDefault="000F6B9D" w:rsidP="000F6B9D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Алдыңғы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кеңестің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тапсырмасының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орындалуын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0CB8FF" w14:textId="77777777" w:rsidR="000F6B9D" w:rsidRPr="000F6B9D" w:rsidRDefault="000F6B9D" w:rsidP="000F6B9D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«МДҰ-да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технологиясы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хабарлама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021D7B2" w14:textId="77777777" w:rsidR="000F6B9D" w:rsidRPr="000F6B9D" w:rsidRDefault="000F6B9D" w:rsidP="000F6B9D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жасына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оқытудағы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(презентация).</w:t>
      </w:r>
    </w:p>
    <w:p w14:paraId="4D5C7EF6" w14:textId="77777777" w:rsidR="000F6B9D" w:rsidRPr="000F6B9D" w:rsidRDefault="000F6B9D" w:rsidP="000F6B9D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жасына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қолының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ұсақ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моторикасын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сыныбы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07F7F27" w14:textId="77777777" w:rsidR="000F6B9D" w:rsidRPr="000F6B9D" w:rsidRDefault="000F6B9D" w:rsidP="000F6B9D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ынтымақ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айының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есебі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63DE890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0FBDA4" w14:textId="551E4118" w:rsidR="000F6B9D" w:rsidRPr="00C914CD" w:rsidRDefault="000F6B9D" w:rsidP="000F6B9D">
      <w:pPr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1-мәселе</w:t>
      </w: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бойынша </w:t>
      </w:r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Алдыңғы</w:t>
      </w:r>
      <w:proofErr w:type="spellEnd"/>
      <w:proofErr w:type="gram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педагогикалық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кеңестің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тапсырмасының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орындалуын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талдау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Әдіскер</w:t>
      </w:r>
      <w:proofErr w:type="spellEnd"/>
      <w:r w:rsidR="002F4DA6">
        <w:rPr>
          <w:rFonts w:ascii="Times New Roman" w:eastAsia="Times New Roman" w:hAnsi="Times New Roman" w:cs="Times New Roman"/>
          <w:sz w:val="28"/>
          <w:szCs w:val="28"/>
          <w:lang w:val="kk-KZ"/>
        </w:rPr>
        <w:t>:Мырзалина М.К.</w:t>
      </w:r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өткен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кеңесте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берілген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тапсырмалардың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орындалу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барысы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есеп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берді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сөйлеу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дамытуға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өтті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топтарда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тіл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бұрыштары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жабдықталып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көрнекілік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материалдар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толықтырылды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бірлескен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ұйымдастырылып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белсенділігі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артқаны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6EB3AE9" w14:textId="77777777" w:rsidR="000F6B9D" w:rsidRPr="000F6B9D" w:rsidRDefault="000F6B9D" w:rsidP="000F6B9D">
      <w:pPr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2-мәселе </w:t>
      </w:r>
      <w:proofErr w:type="spellStart"/>
      <w:proofErr w:type="gram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«</w:t>
      </w:r>
      <w:proofErr w:type="gram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МДҰ-да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ойын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технологиясы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хабарлама</w:t>
      </w:r>
      <w:proofErr w:type="spellEnd"/>
    </w:p>
    <w:p w14:paraId="293FB9B6" w14:textId="7E51B2D2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Тыңдалды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Тәрбиеші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proofErr w:type="spellStart"/>
      <w:r w:rsid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Калиева</w:t>
      </w:r>
      <w:proofErr w:type="spellEnd"/>
      <w:proofErr w:type="gramEnd"/>
      <w:r w:rsid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Баяндаушы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ойынның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бала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өміріндегі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рөліне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тоқталып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технологияларының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есте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қабілетін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логикалық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ойлауын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қимыл-қозғалысын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қарым-қатынасын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дамытудағы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маңызына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тоқталды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 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Сюжетті-рөлдік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Қимылды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Дидактикалық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тәжірибеде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кеңінен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қолданылып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жүргенін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мысалдар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көрсетті.Тәрбиешілер</w:t>
      </w:r>
      <w:proofErr w:type="spellEnd"/>
      <w:proofErr w:type="gram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тәжірибелерін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бөлісіп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топтағы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қызығушылығына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түрлендіру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қажеттігін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өтті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C45662" w14:textId="77777777" w:rsidR="000F6B9D" w:rsidRPr="000F6B9D" w:rsidRDefault="000F6B9D" w:rsidP="000F6B9D">
      <w:pPr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3-мәселе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Мектеп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жасына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дейінгі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балаларды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оқытудағы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даму </w:t>
      </w: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технологиялары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(презентация)</w:t>
      </w:r>
    </w:p>
    <w:p w14:paraId="6332AA37" w14:textId="77777777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Тыңдалды</w:t>
      </w:r>
      <w:proofErr w:type="spellEnd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Әдіскердің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презентациясы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9B8FE29" w14:textId="77777777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Презентация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түрлері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ақпараттық-коммуникациялық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жобалау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дамыта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кеңінен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талқыланды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ерекшелігіне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қарай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технологияны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қолданудың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Педагогтар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АКТ-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ны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тақта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, смарт-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құралдар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мультимедиялық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бағдарламалар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кеңінен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қажеттігін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өтті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8FB403D" w14:textId="77777777" w:rsidR="000F6B9D" w:rsidRPr="002F4DA6" w:rsidRDefault="000F6B9D" w:rsidP="000F6B9D">
      <w:pPr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4-</w:t>
      </w:r>
      <w:proofErr w:type="gram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мәселе</w:t>
      </w: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бойынша </w:t>
      </w:r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proofErr w:type="gram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сыныбы</w:t>
      </w:r>
      <w:proofErr w:type="spellEnd"/>
    </w:p>
    <w:p w14:paraId="19DC39BB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Өткізген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топ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тәрбиешілері</w:t>
      </w:r>
      <w:proofErr w:type="spellEnd"/>
    </w:p>
    <w:p w14:paraId="309F7F0B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сыныбында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ұсақ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моторикасын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дамытуға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көрсетілді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1D9A71A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Мақтаны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қыстырғышпен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жинау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»;</w:t>
      </w:r>
    </w:p>
    <w:p w14:paraId="45EC960B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Құм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жасырылған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ойыншықты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табу»;</w:t>
      </w:r>
    </w:p>
    <w:p w14:paraId="2044F8BE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«Мозаика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14:paraId="11075536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саусақ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бұлшық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етін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дамытып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қана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зейінін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шыдамдылығын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ұқыптылығын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тәрбиелейді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5CB755" w14:textId="77777777" w:rsidR="000F6B9D" w:rsidRPr="00C914CD" w:rsidRDefault="000F6B9D" w:rsidP="000F6B9D">
      <w:pPr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5-мәселе</w:t>
      </w: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бойынша </w:t>
      </w:r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proofErr w:type="gram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Бірлік</w:t>
      </w:r>
      <w:proofErr w:type="spell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ынтымақ</w:t>
      </w:r>
      <w:proofErr w:type="spell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айының</w:t>
      </w:r>
      <w:proofErr w:type="spell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есебі</w:t>
      </w:r>
      <w:proofErr w:type="spell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3CF212FE" w14:textId="77777777" w:rsidR="000F6B9D" w:rsidRPr="00C914C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Тыңдалды</w:t>
      </w:r>
      <w:proofErr w:type="spellEnd"/>
      <w:r w:rsidRPr="00C914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Әдіскер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тәрбиешілердің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есебі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CF6F52" w14:textId="77777777" w:rsidR="000F6B9D" w:rsidRPr="00C914C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Балабақшада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өткізілген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іс-шаралар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баяндалды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9EE567D" w14:textId="77777777" w:rsidR="000F6B9D" w:rsidRPr="00C914C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Достық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әлемі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атты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көрмесі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778A7A5" w14:textId="77777777" w:rsidR="000F6B9D" w:rsidRPr="00C914C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татулық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тақырыбында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сабақтар</w:t>
      </w:r>
      <w:proofErr w:type="spellEnd"/>
      <w:r w:rsidRPr="00C914C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AC41B31" w14:textId="77777777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дөңгелек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үстел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053EDC3" w14:textId="77777777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Серуен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топаралық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достық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ойындары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ED505D7" w14:textId="77777777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достыққа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бір-біріне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көрсетуге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мейірімділікке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көзқарас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қалыптасты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4DE531" w14:textId="77777777" w:rsidR="000F6B9D" w:rsidRPr="000F6B9D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кеңес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жетілдіру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ұсақ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моторикасын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қарастырылып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ынтымақ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айының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тыңдалды</w:t>
      </w:r>
      <w:proofErr w:type="spellEnd"/>
      <w:r w:rsidRPr="000F6B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05E6BB6" w14:textId="77777777" w:rsidR="000F6B9D" w:rsidRPr="002F4DA6" w:rsidRDefault="000F6B9D" w:rsidP="000F6B9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B9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Ш</w:t>
      </w:r>
      <w:proofErr w:type="spell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ешім</w:t>
      </w:r>
      <w:proofErr w:type="spellEnd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156CF9B" w14:textId="77777777" w:rsidR="000F6B9D" w:rsidRPr="002F4DA6" w:rsidRDefault="000F6B9D" w:rsidP="000F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тәрбиешілер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технологияларды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күнделікті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процесіне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енгізсін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672069" w14:textId="7852E619" w:rsidR="000F6B9D" w:rsidRPr="002F4DA6" w:rsidRDefault="000F6B9D" w:rsidP="000F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2F4D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Әдіскер</w:t>
      </w:r>
      <w:r w:rsid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:Мырзалина</w:t>
      </w:r>
      <w:proofErr w:type="spellEnd"/>
      <w:proofErr w:type="gramEnd"/>
      <w:r w:rsid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М.К.</w:t>
      </w:r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педагогтарға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көмек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көрсетсін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1533156" w14:textId="77777777" w:rsidR="000F6B9D" w:rsidRPr="002F4DA6" w:rsidRDefault="000F6B9D" w:rsidP="000F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ынтымақтастықта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жалғастырылсын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F989E3D" w14:textId="77777777" w:rsidR="000F6B9D" w:rsidRPr="002F4DA6" w:rsidRDefault="000F6B9D" w:rsidP="000F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Ұжымның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біліктілігін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арттыру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алдағы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уақытта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семинарлар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тренингтер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ұйымдастырылсын</w:t>
      </w:r>
      <w:proofErr w:type="spellEnd"/>
      <w:r w:rsidRPr="002F4D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32BCF4" w14:textId="3EA9B25A" w:rsidR="00F30F56" w:rsidRPr="000F6B9D" w:rsidRDefault="001B29F8" w:rsidP="001B29F8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6AFABE2" wp14:editId="2C61F42A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5323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6365CE" wp14:editId="03B40456">
            <wp:extent cx="3561147" cy="131127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491" cy="131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0F56" w:rsidRPr="000F6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202E"/>
    <w:multiLevelType w:val="multilevel"/>
    <w:tmpl w:val="6326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33B3B"/>
    <w:multiLevelType w:val="multilevel"/>
    <w:tmpl w:val="0368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7380F"/>
    <w:multiLevelType w:val="multilevel"/>
    <w:tmpl w:val="ABA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769AA"/>
    <w:multiLevelType w:val="multilevel"/>
    <w:tmpl w:val="B4CE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44"/>
    <w:rsid w:val="00080944"/>
    <w:rsid w:val="000F6B9D"/>
    <w:rsid w:val="001B29F8"/>
    <w:rsid w:val="002029F4"/>
    <w:rsid w:val="002F4DA6"/>
    <w:rsid w:val="00B91EA8"/>
    <w:rsid w:val="00C914CD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CB1B"/>
  <w15:chartTrackingRefBased/>
  <w15:docId w15:val="{0397099C-B849-4F18-9506-BE943696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пк</cp:lastModifiedBy>
  <cp:revision>6</cp:revision>
  <cp:lastPrinted>2025-11-14T05:15:00Z</cp:lastPrinted>
  <dcterms:created xsi:type="dcterms:W3CDTF">2025-10-28T15:48:00Z</dcterms:created>
  <dcterms:modified xsi:type="dcterms:W3CDTF">2026-02-04T12:19:00Z</dcterms:modified>
</cp:coreProperties>
</file>